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9BC" w:rsidRDefault="006A7803">
      <w:pPr>
        <w:tabs>
          <w:tab w:val="center" w:pos="6851"/>
        </w:tabs>
        <w:spacing w:after="25" w:line="259" w:lineRule="auto"/>
        <w:ind w:right="0" w:firstLine="0"/>
        <w:jc w:val="left"/>
      </w:pPr>
      <w:r>
        <w:rPr>
          <w:sz w:val="24"/>
        </w:rPr>
        <w:t xml:space="preserve">Принято на заседании педагогического </w:t>
      </w:r>
      <w:r>
        <w:rPr>
          <w:sz w:val="24"/>
        </w:rPr>
        <w:tab/>
        <w:t xml:space="preserve">Утверждено приказом заведующего </w:t>
      </w:r>
    </w:p>
    <w:p w:rsidR="005269BC" w:rsidRDefault="00BF6E65">
      <w:pPr>
        <w:tabs>
          <w:tab w:val="center" w:pos="6380"/>
        </w:tabs>
        <w:spacing w:after="25" w:line="259" w:lineRule="auto"/>
        <w:ind w:right="0" w:firstLine="0"/>
        <w:jc w:val="left"/>
      </w:pPr>
      <w:r>
        <w:rPr>
          <w:sz w:val="24"/>
        </w:rPr>
        <w:t xml:space="preserve">совета  </w:t>
      </w:r>
      <w:r>
        <w:rPr>
          <w:sz w:val="24"/>
        </w:rPr>
        <w:tab/>
        <w:t xml:space="preserve">МДОБУ ЦРР -  д/с № 30 </w:t>
      </w:r>
      <w:r w:rsidR="006A7803">
        <w:rPr>
          <w:sz w:val="24"/>
        </w:rPr>
        <w:t xml:space="preserve"> </w:t>
      </w:r>
    </w:p>
    <w:p w:rsidR="005269BC" w:rsidRDefault="00BF6E65">
      <w:pPr>
        <w:tabs>
          <w:tab w:val="center" w:pos="6528"/>
        </w:tabs>
        <w:spacing w:after="25" w:line="259" w:lineRule="auto"/>
        <w:ind w:right="0" w:firstLine="0"/>
        <w:jc w:val="left"/>
      </w:pPr>
      <w:r>
        <w:rPr>
          <w:sz w:val="24"/>
        </w:rPr>
        <w:t>Протокол № 6 от «27</w:t>
      </w:r>
      <w:r w:rsidR="006A7803">
        <w:rPr>
          <w:sz w:val="24"/>
        </w:rPr>
        <w:t>» августа 2021 г.</w:t>
      </w:r>
      <w:r w:rsidR="006A7803">
        <w:rPr>
          <w:b/>
          <w:sz w:val="24"/>
        </w:rPr>
        <w:t xml:space="preserve"> </w:t>
      </w:r>
      <w:r w:rsidR="006A7803">
        <w:rPr>
          <w:b/>
          <w:sz w:val="24"/>
        </w:rPr>
        <w:tab/>
      </w:r>
      <w:r>
        <w:rPr>
          <w:sz w:val="24"/>
        </w:rPr>
        <w:t>от «27» августа 2021 г. № 168-а</w:t>
      </w:r>
      <w:r w:rsidR="006A7803">
        <w:rPr>
          <w:b/>
          <w:sz w:val="24"/>
        </w:rPr>
        <w:t xml:space="preserve"> </w:t>
      </w:r>
    </w:p>
    <w:p w:rsidR="005269BC" w:rsidRDefault="006A7803">
      <w:pPr>
        <w:spacing w:after="30" w:line="259" w:lineRule="auto"/>
        <w:ind w:left="771" w:right="0" w:firstLine="0"/>
        <w:jc w:val="center"/>
      </w:pPr>
      <w:r>
        <w:rPr>
          <w:b/>
          <w:color w:val="464646"/>
        </w:rPr>
        <w:t xml:space="preserve"> </w:t>
      </w:r>
    </w:p>
    <w:p w:rsidR="005269BC" w:rsidRDefault="006A7803">
      <w:pPr>
        <w:pStyle w:val="1"/>
      </w:pPr>
      <w:r>
        <w:t xml:space="preserve">ВЫПИСКА </w:t>
      </w:r>
    </w:p>
    <w:p w:rsidR="005269BC" w:rsidRDefault="006A7803">
      <w:pPr>
        <w:spacing w:after="254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5269BC" w:rsidRDefault="006A7803">
      <w:pPr>
        <w:spacing w:after="0" w:line="303" w:lineRule="auto"/>
        <w:ind w:left="96" w:right="104" w:firstLine="0"/>
        <w:jc w:val="center"/>
      </w:pPr>
      <w:r>
        <w:rPr>
          <w:b/>
        </w:rPr>
        <w:t>Принципы и подходы к формированию основной общеобразовательной программы - образовательной програ</w:t>
      </w:r>
      <w:r w:rsidR="00BF6E65">
        <w:rPr>
          <w:b/>
        </w:rPr>
        <w:t>ммы дошкольного образования в М</w:t>
      </w:r>
      <w:r>
        <w:rPr>
          <w:b/>
        </w:rPr>
        <w:t>ДОУ</w:t>
      </w:r>
      <w:r w:rsidR="00BF6E65">
        <w:rPr>
          <w:b/>
        </w:rPr>
        <w:t>Б ЦРР -  д/с № 30 «Лесная сказка»</w:t>
      </w:r>
      <w:r>
        <w:rPr>
          <w:b/>
        </w:rPr>
        <w:t xml:space="preserve"> </w:t>
      </w:r>
    </w:p>
    <w:p w:rsidR="005269BC" w:rsidRDefault="006A7803">
      <w:pPr>
        <w:spacing w:after="14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5269BC" w:rsidRDefault="006A7803">
      <w:pPr>
        <w:ind w:left="-15" w:right="0"/>
      </w:pPr>
      <w:r>
        <w:t>Содержание ООП ДО выстроено в соответствии с научными принципами и подходами, обозначенными в ФГОС ДО.</w:t>
      </w:r>
      <w:r>
        <w:rPr>
          <w:b/>
        </w:rPr>
        <w:t xml:space="preserve">  </w:t>
      </w:r>
      <w:r>
        <w:rPr>
          <w:b/>
          <w:i/>
        </w:rPr>
        <w:t>Методологические подходы к формированию ООП ДО:</w:t>
      </w:r>
      <w:r>
        <w:rPr>
          <w:b/>
        </w:rPr>
        <w:t xml:space="preserve"> </w:t>
      </w:r>
      <w:r>
        <w:rPr>
          <w:b/>
          <w:i/>
        </w:rPr>
        <w:t>личностно-ориентированный подход</w:t>
      </w:r>
      <w:r>
        <w:rPr>
          <w:i/>
        </w:rPr>
        <w:t>,</w:t>
      </w:r>
      <w:r>
        <w:t xml:space="preserve"> который предусматривает организацию образовательного процесса с учетом того, что развитие личности ребенка является главным критерием его эффективности. Механизм реализации личностно-ориентированного подхода – создание условий для развития личности на основе изучения ее задатков, способностей, интересов, склонностей с учетом признания уникальности личности, ее интеллектуальной и нравственной свободы, права на уважение. Личностно</w:t>
      </w:r>
      <w:r w:rsidR="00BF6E65">
        <w:t>-</w:t>
      </w:r>
      <w:r>
        <w:t xml:space="preserve">ориентированный подход концентрирует внимание педагога на целостности личности ребенка и учет его индивидуальных особенностей и способностей. «Реализация личностного подхода к воспитательному процессу предполагает соблюдение следующих условий: </w:t>
      </w:r>
    </w:p>
    <w:p w:rsidR="005269BC" w:rsidRDefault="006A7803">
      <w:pPr>
        <w:numPr>
          <w:ilvl w:val="0"/>
          <w:numId w:val="1"/>
        </w:numPr>
        <w:ind w:right="0"/>
      </w:pPr>
      <w:r>
        <w:t xml:space="preserve">в центре воспитательного процесса находится личность воспитанника, т.е. воспитательный процесс является антропоцентрическим по целям, содержанию и формам организации; </w:t>
      </w:r>
    </w:p>
    <w:p w:rsidR="005269BC" w:rsidRDefault="006A7803">
      <w:pPr>
        <w:numPr>
          <w:ilvl w:val="0"/>
          <w:numId w:val="1"/>
        </w:numPr>
        <w:ind w:right="0"/>
      </w:pPr>
      <w:r>
        <w:t>организация воспитательного процесса основывается на субъект</w:t>
      </w:r>
      <w:r w:rsidR="00BF6E65">
        <w:t>-</w:t>
      </w:r>
      <w:r>
        <w:t xml:space="preserve">субъектном взаимоотношении его участников, подразумевающем равноправное сотрудничество и взаимопонимание педагога и воспитанников на основе диалогового общения; </w:t>
      </w:r>
    </w:p>
    <w:p w:rsidR="005269BC" w:rsidRDefault="006A7803">
      <w:pPr>
        <w:numPr>
          <w:ilvl w:val="0"/>
          <w:numId w:val="1"/>
        </w:numPr>
        <w:ind w:right="0"/>
      </w:pPr>
      <w:r>
        <w:t xml:space="preserve">воспитательный процесс подразумевает сотрудничество и самих воспитанников в решении воспитательных задач; </w:t>
      </w:r>
    </w:p>
    <w:p w:rsidR="005269BC" w:rsidRDefault="006A7803">
      <w:pPr>
        <w:numPr>
          <w:ilvl w:val="0"/>
          <w:numId w:val="1"/>
        </w:numPr>
        <w:ind w:right="0"/>
      </w:pPr>
      <w:r>
        <w:t xml:space="preserve">воспитательный процесс обеспечивает каждой личности возможность индивидуально воспринимать мир, творчески его преобразовывать, широко использовать субъектный опыт в интерпретации и оценке фактов, явлений, событий окружающей действительности на основе личностно значимых ценностей и внутренних установок; </w:t>
      </w:r>
    </w:p>
    <w:p w:rsidR="005269BC" w:rsidRDefault="006A7803">
      <w:pPr>
        <w:numPr>
          <w:ilvl w:val="0"/>
          <w:numId w:val="1"/>
        </w:numPr>
        <w:ind w:right="0"/>
      </w:pPr>
      <w:r>
        <w:t xml:space="preserve">задача педагога заключается в фасилитации, т.е. стимулировании, поддержке, активизации внутренних резервов развития личности» (В.А. </w:t>
      </w:r>
    </w:p>
    <w:p w:rsidR="005269BC" w:rsidRDefault="006A7803">
      <w:pPr>
        <w:spacing w:after="0"/>
        <w:ind w:left="-15" w:right="0" w:firstLine="0"/>
      </w:pPr>
      <w:r>
        <w:t xml:space="preserve">Сластенин); </w:t>
      </w:r>
      <w:r>
        <w:rPr>
          <w:b/>
          <w:i/>
        </w:rPr>
        <w:t xml:space="preserve">индивидуальный подход </w:t>
      </w:r>
      <w:r>
        <w:t xml:space="preserve">к воспитанию и обучению дошкольника определяется как комплекс действий педагога, направленный на выбор </w:t>
      </w:r>
      <w:r>
        <w:lastRenderedPageBreak/>
        <w:t xml:space="preserve">методов, приемов и средств воспитания и обучения в соответствии с учетом индивидуального уровня подготовленности и уровнем развития способностей воспитанников. Он же предусматривает обеспеченность для каждого ребенка сохранения и укрепления здоровья, психического благополучия, полноценного физического воспитания. При этом индивидуальный подход предполагает, что педагогический процесс осуществляется с учетом индивидуальных особенностей воспитанников (темперамента, характера, способностей, склонностей, мотивов, интересов и пр.), в значительной мере влияющих на их поведение в различных жизненных ситуациях. Суть индивидуального подхода составляет гибкое использование педагогом различных форм и методов воздействия с целью достижения оптимальных результатов воспитательного и обучающего процесса по отношению к каждому ребенку. Применение индивидуального подхода должно быть свободным от стереотипов восприятия и гибким, способным компенсировать недостатки коллективного, общественного воспитания; </w:t>
      </w:r>
      <w:r>
        <w:rPr>
          <w:b/>
          <w:i/>
        </w:rPr>
        <w:t>деятельностный подход,</w:t>
      </w:r>
      <w:r>
        <w:t xml:space="preserve"> связанный с организацией целенаправленной деятельности в общем контексте образовательного процесса: ее структурой, взаимосвязанными мотивами и целями; видами деятельности (нравственная, познавательная, трудовая, художественная, игровая, спортивная и другие); формами и методами развития и воспитания; возрастными особенностями ребенка при включении в образовательную деятельность;  </w:t>
      </w:r>
      <w:r>
        <w:rPr>
          <w:b/>
          <w:i/>
        </w:rPr>
        <w:t>аксиологический (ценностный) подход</w:t>
      </w:r>
      <w:r>
        <w:rPr>
          <w:i/>
        </w:rPr>
        <w:t>,</w:t>
      </w:r>
      <w:r>
        <w:t xml:space="preserve"> предусматривающий </w:t>
      </w:r>
    </w:p>
    <w:p w:rsidR="005269BC" w:rsidRDefault="006A7803">
      <w:pPr>
        <w:ind w:left="-15" w:right="0" w:firstLine="0"/>
      </w:pPr>
      <w:r>
        <w:t xml:space="preserve">организацию развития и воспитания на основе общечеловеческих ценностей (например, ценности здоровья, что в системе образования позволяет говорить о создании и реализации моделей сохранения и укрепления здоровья воспитанников, формирования у детей субъектной позиции к сохранению и укреплению своего здоровья) и гуманистических начал в культурной среде, оказывающих влияние на формирование ценностных ориентаций личности ребенка. Или этические, нравственные ценности, предусматривающие реализацию проектов диалога культур, этических отношений и т.д. При этом объективные ценности мировой, отечественной и народной культур становятся специфическими потребностями формирующейся и развивающейся личности, устойчивыми жизненными ориентирами человека путем перевода их в субъективные ценностные ориентации; </w:t>
      </w:r>
      <w:r>
        <w:rPr>
          <w:b/>
          <w:i/>
        </w:rPr>
        <w:t xml:space="preserve">культурно-исторический подход </w:t>
      </w:r>
      <w:r>
        <w:t xml:space="preserve">заключается в том, что в развитии ребёнка существуют как бы две переплетённые линии. Первая следует путём естественного созревания, вторая состоит в овладении культурными способами поведения и мышления. Развитие мышления и других психических функций происходит в первую очередь не через их саморазвитие, а через овладение ребёнком «психологическими орудиями», знаково-символическими средствами, в первую очередь речью и языком; </w:t>
      </w:r>
      <w:r>
        <w:rPr>
          <w:b/>
          <w:i/>
        </w:rPr>
        <w:t>культурологический подход,</w:t>
      </w:r>
      <w:r>
        <w:t xml:space="preserve"> имеющий высокий потенциал в отборе культуросообразного содержания дошкольного образования, позволяет выбирать технологии образовательной деятельности, </w:t>
      </w:r>
      <w:r>
        <w:lastRenderedPageBreak/>
        <w:t xml:space="preserve">организующие встречу ребенка с культурой, овладевая которой на уровне определенных средств, ребенок становится субъектом культуры и ее творцом. В культурологической парадигме возможно рассматривать содержание дошкольного образования как вклад в культурное развитие личности на основе формирования базиса культуры ребенка. Использование феномена культурных практик в содержании образования в рамках его культурной парадигмы вызвано объективной потребностью: расширить социальные и практические компоненты содержания образования. Культурологический подход опосредуется принципом культуросообразности воспитания и обучения и позволяет рассмотреть воспитание как культурный процесс, основанный на присвоении ребенком ценностей общечеловеческой и национальной культуры. Кроме того, культурологический подход позволяет описать игру дошкольника с точки зрения формирования пространства игровой культуры, как культурно-историческую универсалию, позволяющую показать механизмы присвоения ребенком культуры человечества и сформировать творческое отношение к жизни и своему бытию в мире. Идея организации образования на основе культурных практик свидетельствует о широких и неиспользуемых пока возможностях как культурологического подхода, так и тех научных направлений, которые его представляют – культурологии образования и педагогической культурологии.  </w:t>
      </w:r>
    </w:p>
    <w:p w:rsidR="005269BC" w:rsidRDefault="006A7803">
      <w:pPr>
        <w:spacing w:after="24" w:line="270" w:lineRule="auto"/>
        <w:ind w:right="0" w:firstLine="708"/>
      </w:pPr>
      <w:r>
        <w:rPr>
          <w:b/>
        </w:rPr>
        <w:t>В основе реализации программы</w:t>
      </w:r>
      <w:r w:rsidR="00BF6E65">
        <w:rPr>
          <w:b/>
        </w:rPr>
        <w:t xml:space="preserve"> «Детство</w:t>
      </w:r>
      <w:r>
        <w:rPr>
          <w:b/>
        </w:rPr>
        <w:t xml:space="preserve">» лежат следующие подходы: </w:t>
      </w:r>
    </w:p>
    <w:p w:rsidR="00BF6E65" w:rsidRPr="00BF6E65" w:rsidRDefault="00BF6E65" w:rsidP="00BF6E65">
      <w:pPr>
        <w:autoSpaceDE w:val="0"/>
        <w:autoSpaceDN w:val="0"/>
        <w:adjustRightInd w:val="0"/>
        <w:ind w:firstLine="567"/>
        <w:rPr>
          <w:szCs w:val="28"/>
        </w:rPr>
      </w:pPr>
      <w:r w:rsidRPr="00BF6E65">
        <w:rPr>
          <w:b/>
          <w:bCs/>
          <w:szCs w:val="28"/>
        </w:rPr>
        <w:t>-</w:t>
      </w:r>
      <w:r w:rsidRPr="00BF6E65">
        <w:rPr>
          <w:bCs/>
          <w:szCs w:val="28"/>
        </w:rPr>
        <w:t xml:space="preserve"> </w:t>
      </w:r>
      <w:r w:rsidRPr="00BF6E65">
        <w:rPr>
          <w:bCs/>
          <w:i/>
          <w:szCs w:val="28"/>
        </w:rPr>
        <w:t>деятельностный подход,</w:t>
      </w:r>
      <w:r w:rsidRPr="00BF6E65">
        <w:rPr>
          <w:i/>
          <w:iCs/>
          <w:szCs w:val="28"/>
        </w:rPr>
        <w:t xml:space="preserve"> </w:t>
      </w:r>
      <w:r w:rsidRPr="00BF6E65">
        <w:rPr>
          <w:szCs w:val="28"/>
        </w:rPr>
        <w:t xml:space="preserve">предполагающий развитие ребенка в деятельности, включающей такие компоненты как самоцелеполагание, самопланирование, самоорганизация, самооценка, самоанализ; </w:t>
      </w:r>
    </w:p>
    <w:p w:rsidR="00BF6E65" w:rsidRPr="00BF6E65" w:rsidRDefault="00BF6E65" w:rsidP="00BF6E65">
      <w:pPr>
        <w:autoSpaceDE w:val="0"/>
        <w:autoSpaceDN w:val="0"/>
        <w:adjustRightInd w:val="0"/>
        <w:ind w:firstLine="567"/>
        <w:rPr>
          <w:szCs w:val="28"/>
        </w:rPr>
      </w:pPr>
      <w:r w:rsidRPr="00BF6E65">
        <w:rPr>
          <w:szCs w:val="28"/>
        </w:rPr>
        <w:t xml:space="preserve">- </w:t>
      </w:r>
      <w:r w:rsidRPr="00BF6E65">
        <w:rPr>
          <w:bCs/>
          <w:i/>
          <w:szCs w:val="28"/>
        </w:rPr>
        <w:t>индивидуальный подход,</w:t>
      </w:r>
      <w:r w:rsidRPr="00BF6E65">
        <w:rPr>
          <w:b/>
          <w:bCs/>
          <w:szCs w:val="28"/>
        </w:rPr>
        <w:t xml:space="preserve"> </w:t>
      </w:r>
      <w:r w:rsidRPr="00BF6E65">
        <w:rPr>
          <w:bCs/>
          <w:szCs w:val="28"/>
        </w:rPr>
        <w:t>предписывающий</w:t>
      </w:r>
      <w:r w:rsidRPr="00BF6E65">
        <w:rPr>
          <w:szCs w:val="28"/>
        </w:rPr>
        <w:t xml:space="preserve"> гибкое использование педагогами различных средств, форм и методов по отношению к каждому ребенку;</w:t>
      </w:r>
    </w:p>
    <w:p w:rsidR="00BF6E65" w:rsidRPr="00BF6E65" w:rsidRDefault="00BF6E65" w:rsidP="00BF6E65">
      <w:pPr>
        <w:autoSpaceDE w:val="0"/>
        <w:autoSpaceDN w:val="0"/>
        <w:adjustRightInd w:val="0"/>
        <w:ind w:firstLine="567"/>
        <w:rPr>
          <w:szCs w:val="28"/>
        </w:rPr>
      </w:pPr>
      <w:r w:rsidRPr="00BF6E65">
        <w:rPr>
          <w:b/>
          <w:bCs/>
          <w:szCs w:val="28"/>
        </w:rPr>
        <w:t>-</w:t>
      </w:r>
      <w:r w:rsidRPr="00BF6E65">
        <w:rPr>
          <w:bCs/>
          <w:szCs w:val="28"/>
        </w:rPr>
        <w:t xml:space="preserve"> </w:t>
      </w:r>
      <w:r w:rsidRPr="00BF6E65">
        <w:rPr>
          <w:bCs/>
          <w:i/>
          <w:szCs w:val="28"/>
        </w:rPr>
        <w:t>личностно-ориентированный подход,</w:t>
      </w:r>
      <w:r w:rsidRPr="00BF6E65">
        <w:rPr>
          <w:b/>
          <w:bCs/>
          <w:szCs w:val="28"/>
        </w:rPr>
        <w:t xml:space="preserve"> </w:t>
      </w:r>
      <w:r w:rsidRPr="00BF6E65">
        <w:rPr>
          <w:bCs/>
          <w:szCs w:val="28"/>
        </w:rPr>
        <w:t>который</w:t>
      </w:r>
      <w:r w:rsidRPr="00BF6E65">
        <w:rPr>
          <w:szCs w:val="28"/>
        </w:rPr>
        <w:t xml:space="preserve"> предусматривает организацию образовательного процесса на основе признания уникальности личности ребенка и создания условий для ее развития на основе изучения задатков, способностей, интересов, склонностей;</w:t>
      </w:r>
    </w:p>
    <w:p w:rsidR="00BF6E65" w:rsidRPr="00BF6E65" w:rsidRDefault="00BF6E65" w:rsidP="00BF6E65">
      <w:pPr>
        <w:autoSpaceDE w:val="0"/>
        <w:autoSpaceDN w:val="0"/>
        <w:adjustRightInd w:val="0"/>
        <w:ind w:firstLine="567"/>
        <w:rPr>
          <w:szCs w:val="28"/>
        </w:rPr>
      </w:pPr>
      <w:r w:rsidRPr="00BF6E65">
        <w:rPr>
          <w:bCs/>
          <w:i/>
          <w:szCs w:val="28"/>
        </w:rPr>
        <w:t xml:space="preserve">- </w:t>
      </w:r>
      <w:r w:rsidRPr="00BF6E65">
        <w:rPr>
          <w:bCs/>
          <w:i/>
          <w:szCs w:val="28"/>
          <w:lang w:val="en-US"/>
        </w:rPr>
        <w:t>c</w:t>
      </w:r>
      <w:r w:rsidRPr="00BF6E65">
        <w:rPr>
          <w:bCs/>
          <w:i/>
          <w:szCs w:val="28"/>
        </w:rPr>
        <w:t>редовой подход,</w:t>
      </w:r>
      <w:r w:rsidRPr="00BF6E65">
        <w:rPr>
          <w:i/>
          <w:szCs w:val="28"/>
        </w:rPr>
        <w:t xml:space="preserve"> </w:t>
      </w:r>
      <w:r w:rsidRPr="00BF6E65">
        <w:rPr>
          <w:szCs w:val="28"/>
        </w:rPr>
        <w:t>ориентирующий на использование возможностей внутренней и внешней среды образовательного учреждения в воспитании и развитии личности ребенка</w:t>
      </w:r>
      <w:r w:rsidRPr="00BF6E65">
        <w:rPr>
          <w:i/>
          <w:iCs/>
          <w:szCs w:val="28"/>
        </w:rPr>
        <w:t>.</w:t>
      </w:r>
      <w:r w:rsidRPr="00BF6E65">
        <w:rPr>
          <w:szCs w:val="28"/>
        </w:rPr>
        <w:t xml:space="preserve"> </w:t>
      </w:r>
    </w:p>
    <w:p w:rsidR="005269BC" w:rsidRDefault="006A7803">
      <w:pPr>
        <w:spacing w:after="30" w:line="259" w:lineRule="auto"/>
        <w:ind w:left="708" w:right="0" w:firstLine="0"/>
        <w:jc w:val="left"/>
      </w:pPr>
      <w:r>
        <w:rPr>
          <w:b/>
          <w:i/>
        </w:rPr>
        <w:t>ООП ДО основывается на принципах</w:t>
      </w:r>
      <w:r>
        <w:t xml:space="preserve">: </w:t>
      </w:r>
    </w:p>
    <w:p w:rsidR="005269BC" w:rsidRDefault="006A7803">
      <w:pPr>
        <w:numPr>
          <w:ilvl w:val="0"/>
          <w:numId w:val="2"/>
        </w:numPr>
        <w:spacing w:after="14"/>
        <w:ind w:right="0"/>
      </w:pPr>
      <w:r>
        <w:rPr>
          <w:b/>
        </w:rPr>
        <w:t>поддержки разнообразия детства</w:t>
      </w:r>
      <w:r>
        <w:t xml:space="preserve">; сохранения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 </w:t>
      </w:r>
    </w:p>
    <w:p w:rsidR="005269BC" w:rsidRDefault="006A7803">
      <w:pPr>
        <w:spacing w:after="9"/>
        <w:ind w:left="-15" w:right="0"/>
      </w:pPr>
      <w:r>
        <w:lastRenderedPageBreak/>
        <w:t>Т.е. при реализации данного принципа педагогу необходимо максимально обогатить личностное развитие детей на основе широкого развертывания разнообразных видов деятельности, а также общения детей со сверстниками и взрослыми. Но при этом следует помнить, что каждому возрасту ребенка соответствует определенный вид ведущей деятельности. В раннем возрасте ведущим видом деятельности является предметная деятельность, т.е. передача взрослым и освоение ребенком способов употребления предметов, овладение ребенком орудийными действиями на основе действий взрослого, взятого за образец. Освоение ребенком предметной деятельности происходит во взаимодействии со взрослыми. И уже в дошкольном возрасте ведущей деятельностью является игра. Амплификация детского развития основывается на применении игр с ребенком, соответствующих его возрасту. Именно в игре у ребенка будут развиваться такие личностные качества как индивидуальность, уверенность в себе, умственные способности.</w:t>
      </w:r>
      <w:r>
        <w:rPr>
          <w:sz w:val="32"/>
        </w:rPr>
        <w:t xml:space="preserve"> </w:t>
      </w:r>
    </w:p>
    <w:p w:rsidR="005269BC" w:rsidRDefault="006A7803">
      <w:pPr>
        <w:numPr>
          <w:ilvl w:val="0"/>
          <w:numId w:val="2"/>
        </w:numPr>
        <w:ind w:right="0"/>
      </w:pPr>
      <w:r>
        <w:rPr>
          <w:b/>
        </w:rPr>
        <w:t>личностно-развивающего и гуманистического характера</w:t>
      </w:r>
      <w:r>
        <w:t xml:space="preserve"> взаимодействия взрослых (родителей (законных представителей), педагогических и иных работников и детей; </w:t>
      </w:r>
    </w:p>
    <w:p w:rsidR="005269BC" w:rsidRDefault="006A7803">
      <w:pPr>
        <w:numPr>
          <w:ilvl w:val="0"/>
          <w:numId w:val="2"/>
        </w:numPr>
        <w:spacing w:after="24" w:line="270" w:lineRule="auto"/>
        <w:ind w:right="0"/>
      </w:pPr>
      <w:r>
        <w:rPr>
          <w:b/>
        </w:rPr>
        <w:t>уважения к личности ребенка</w:t>
      </w:r>
      <w:r>
        <w:t xml:space="preserve">; </w:t>
      </w:r>
    </w:p>
    <w:p w:rsidR="005269BC" w:rsidRDefault="006A7803">
      <w:pPr>
        <w:numPr>
          <w:ilvl w:val="0"/>
          <w:numId w:val="2"/>
        </w:numPr>
        <w:spacing w:after="24" w:line="270" w:lineRule="auto"/>
        <w:ind w:right="0"/>
      </w:pPr>
      <w:r>
        <w:t xml:space="preserve">реализации ООП ДО в формах, специфических для детей данной возрастной группы, прежде всего в форме </w:t>
      </w:r>
      <w:r>
        <w:rPr>
          <w:b/>
        </w:rPr>
        <w:t>игры, познавательной и исследовательской деятельности, в форме творческой активности, обеспечивающей художественно-эстетическое развитие ребенка</w:t>
      </w:r>
      <w:r>
        <w:t xml:space="preserve">. </w:t>
      </w:r>
    </w:p>
    <w:p w:rsidR="005269BC" w:rsidRDefault="006A7803">
      <w:pPr>
        <w:numPr>
          <w:ilvl w:val="0"/>
          <w:numId w:val="2"/>
        </w:numPr>
        <w:ind w:right="0"/>
      </w:pPr>
      <w:r>
        <w:t xml:space="preserve">полноценного проживания ребенком всех этапов детства (младенческого, раннего и дошкольного возраста), обогащение (амплификация) детского развития; </w:t>
      </w:r>
    </w:p>
    <w:p w:rsidR="005269BC" w:rsidRDefault="006A7803">
      <w:pPr>
        <w:numPr>
          <w:ilvl w:val="0"/>
          <w:numId w:val="2"/>
        </w:numPr>
        <w:ind w:right="0"/>
      </w:pPr>
      <w:r>
        <w:t xml:space="preserve">построения образовательной деятельности на основе </w:t>
      </w:r>
      <w:r>
        <w:rPr>
          <w:b/>
        </w:rPr>
        <w:t>индивидуальных особенностей каждого ребенка</w:t>
      </w:r>
      <w:r>
        <w:t xml:space="preserve">, при котором сам ребенок становится активным в выборе содержания своего образования, становится </w:t>
      </w:r>
      <w:r>
        <w:rPr>
          <w:b/>
        </w:rPr>
        <w:t>субъектом образования</w:t>
      </w:r>
      <w:r>
        <w:t xml:space="preserve"> (далее - индивидуализация дошкольного образования); </w:t>
      </w:r>
    </w:p>
    <w:p w:rsidR="005269BC" w:rsidRDefault="006A7803">
      <w:pPr>
        <w:numPr>
          <w:ilvl w:val="0"/>
          <w:numId w:val="2"/>
        </w:numPr>
        <w:ind w:right="0"/>
      </w:pPr>
      <w:r>
        <w:t xml:space="preserve">содействия и сотрудничества детей и взрослых, признание ребенка полноценным участником </w:t>
      </w:r>
      <w:r>
        <w:rPr>
          <w:b/>
        </w:rPr>
        <w:t>(субъектом) образовательных отношений</w:t>
      </w:r>
      <w:r>
        <w:t xml:space="preserve">; </w:t>
      </w:r>
    </w:p>
    <w:p w:rsidR="005269BC" w:rsidRDefault="006A7803">
      <w:pPr>
        <w:numPr>
          <w:ilvl w:val="0"/>
          <w:numId w:val="2"/>
        </w:numPr>
        <w:ind w:right="0"/>
      </w:pPr>
      <w:r>
        <w:rPr>
          <w:b/>
        </w:rPr>
        <w:t>поддержки инициативы детей</w:t>
      </w:r>
      <w:r>
        <w:t xml:space="preserve"> в различных видах деятельности; </w:t>
      </w:r>
    </w:p>
    <w:p w:rsidR="005269BC" w:rsidRDefault="006A7803">
      <w:pPr>
        <w:numPr>
          <w:ilvl w:val="0"/>
          <w:numId w:val="2"/>
        </w:numPr>
        <w:spacing w:after="24" w:line="270" w:lineRule="auto"/>
        <w:ind w:right="0"/>
      </w:pPr>
      <w:r>
        <w:rPr>
          <w:b/>
        </w:rPr>
        <w:t xml:space="preserve">сотрудничества ДОУ с семьей; </w:t>
      </w:r>
    </w:p>
    <w:p w:rsidR="005269BC" w:rsidRDefault="006A7803">
      <w:pPr>
        <w:numPr>
          <w:ilvl w:val="0"/>
          <w:numId w:val="2"/>
        </w:numPr>
        <w:spacing w:after="24" w:line="270" w:lineRule="auto"/>
        <w:ind w:right="0"/>
      </w:pPr>
      <w:r>
        <w:rPr>
          <w:b/>
        </w:rPr>
        <w:t>приобщения детей к социокультурным нормам</w:t>
      </w:r>
      <w:r>
        <w:t xml:space="preserve">, традициям </w:t>
      </w:r>
    </w:p>
    <w:p w:rsidR="005269BC" w:rsidRDefault="006A7803">
      <w:pPr>
        <w:ind w:left="-15" w:right="0" w:firstLine="0"/>
      </w:pPr>
      <w:r>
        <w:t xml:space="preserve">семьи, общества и государства; </w:t>
      </w:r>
    </w:p>
    <w:p w:rsidR="005269BC" w:rsidRDefault="006A7803">
      <w:pPr>
        <w:numPr>
          <w:ilvl w:val="0"/>
          <w:numId w:val="2"/>
        </w:numPr>
        <w:ind w:right="0"/>
      </w:pPr>
      <w:r>
        <w:t xml:space="preserve">формирования </w:t>
      </w:r>
      <w:r>
        <w:rPr>
          <w:b/>
        </w:rPr>
        <w:t>познавательных интересов и познавательных действий</w:t>
      </w:r>
      <w:r>
        <w:t xml:space="preserve"> ребенка в различных видах деятельности; </w:t>
      </w:r>
    </w:p>
    <w:p w:rsidR="005269BC" w:rsidRDefault="006A7803">
      <w:pPr>
        <w:numPr>
          <w:ilvl w:val="0"/>
          <w:numId w:val="2"/>
        </w:numPr>
        <w:ind w:right="0"/>
      </w:pPr>
      <w:r>
        <w:t xml:space="preserve">возрастной адекватности дошкольного образования (соответствие условий, требований, методов возрасту и особенностям развития); </w:t>
      </w:r>
    </w:p>
    <w:p w:rsidR="005269BC" w:rsidRDefault="006A7803">
      <w:pPr>
        <w:numPr>
          <w:ilvl w:val="0"/>
          <w:numId w:val="2"/>
        </w:numPr>
        <w:spacing w:after="24" w:line="270" w:lineRule="auto"/>
        <w:ind w:right="0"/>
      </w:pPr>
      <w:r>
        <w:lastRenderedPageBreak/>
        <w:t xml:space="preserve">учета </w:t>
      </w:r>
      <w:r>
        <w:rPr>
          <w:b/>
        </w:rPr>
        <w:t>этнокультурной ситуации развития детей</w:t>
      </w:r>
      <w:r>
        <w:t xml:space="preserve">; </w:t>
      </w:r>
    </w:p>
    <w:p w:rsidR="005269BC" w:rsidRDefault="006A7803">
      <w:pPr>
        <w:numPr>
          <w:ilvl w:val="0"/>
          <w:numId w:val="2"/>
        </w:numPr>
        <w:ind w:right="0"/>
      </w:pPr>
      <w:r>
        <w:rPr>
          <w:b/>
        </w:rPr>
        <w:t>учет гендерной специфики</w:t>
      </w:r>
      <w:r>
        <w:t xml:space="preserve"> развития детей дошкольного </w:t>
      </w:r>
    </w:p>
    <w:p w:rsidR="005269BC" w:rsidRDefault="006A7803">
      <w:pPr>
        <w:ind w:left="-15" w:right="0" w:firstLine="0"/>
      </w:pPr>
      <w:r>
        <w:t xml:space="preserve">возраста; </w:t>
      </w:r>
    </w:p>
    <w:p w:rsidR="005269BC" w:rsidRDefault="006A7803">
      <w:pPr>
        <w:numPr>
          <w:ilvl w:val="0"/>
          <w:numId w:val="2"/>
        </w:numPr>
        <w:ind w:right="0"/>
      </w:pPr>
      <w:r>
        <w:t xml:space="preserve">построения образовательной деятельности на </w:t>
      </w:r>
      <w:r>
        <w:rPr>
          <w:b/>
        </w:rPr>
        <w:t>комплексно</w:t>
      </w:r>
      <w:r w:rsidR="00BF6E65">
        <w:rPr>
          <w:b/>
        </w:rPr>
        <w:t>-</w:t>
      </w:r>
      <w:r>
        <w:rPr>
          <w:b/>
        </w:rPr>
        <w:t>тематическом принципе</w:t>
      </w:r>
      <w:r>
        <w:t xml:space="preserve"> построения образовательного процесса; </w:t>
      </w:r>
    </w:p>
    <w:p w:rsidR="005269BC" w:rsidRDefault="006A7803">
      <w:pPr>
        <w:numPr>
          <w:ilvl w:val="0"/>
          <w:numId w:val="2"/>
        </w:numPr>
        <w:ind w:right="0"/>
      </w:pPr>
      <w:r>
        <w:rPr>
          <w:b/>
        </w:rPr>
        <w:t>принцип интеграции,</w:t>
      </w:r>
      <w:r>
        <w:t xml:space="preserve"> основные задачи дошкольного образования каждой образовательной области могут и должны решаться и в ходе реализации других образовательных областей; </w:t>
      </w:r>
    </w:p>
    <w:p w:rsidR="005269BC" w:rsidRDefault="006A7803">
      <w:pPr>
        <w:numPr>
          <w:ilvl w:val="0"/>
          <w:numId w:val="2"/>
        </w:numPr>
        <w:ind w:right="0"/>
      </w:pPr>
      <w:r>
        <w:rPr>
          <w:b/>
        </w:rPr>
        <w:t>проблемного образования</w:t>
      </w:r>
      <w:r>
        <w:t xml:space="preserve"> предполагает решение задачи, поиск ответа на вопрос или разрешение спора, характеризующиеся преодолением детьми определённых трудностей. Важно, чтобы проблема имела практическое значение для ребёнка — важное в его жизни и деятельности. Решая проблемы, ребёнок усваивает один из главных жизненных и образовательных уроков: окружающий мир не просто разный, он многообразный и меняющийся, в нём всё не по шаблону.  </w:t>
      </w:r>
    </w:p>
    <w:p w:rsidR="005269BC" w:rsidRDefault="006A7803">
      <w:pPr>
        <w:numPr>
          <w:ilvl w:val="0"/>
          <w:numId w:val="2"/>
        </w:numPr>
        <w:ind w:right="0"/>
      </w:pPr>
      <w:r>
        <w:rPr>
          <w:b/>
        </w:rPr>
        <w:t>ситуативности</w:t>
      </w:r>
      <w:r>
        <w:t xml:space="preserve"> направлен на учёт интересов и потребностей детей при осуществлении образовательного процесса, он предполагает возможность использования педагогами реальной ситуации или конкретных, сложившихся на данный момент условий осуществления образовательного процесса для наиболее эффективного решения задач психолого-педагогической работы. Например, аксиологическая направленность Программы невозможна без реализации принципа ситуативности. Ведь ценностная ориентация формируется у ребёнка не на специальных занятиях и не путём морализаторства. Главная педагогическая стратегия — не пропускать ни одной ситуации в образовательном процессе, в режиме реального времени. </w:t>
      </w:r>
    </w:p>
    <w:p w:rsidR="005269BC" w:rsidRDefault="006A7803">
      <w:pPr>
        <w:numPr>
          <w:ilvl w:val="0"/>
          <w:numId w:val="2"/>
        </w:numPr>
        <w:ind w:right="0"/>
      </w:pPr>
      <w:r>
        <w:rPr>
          <w:b/>
        </w:rPr>
        <w:t>выявления детской одаренности</w:t>
      </w:r>
      <w:r>
        <w:t xml:space="preserve">, создания обстановки, опережающей развитие ребенка (возможность самостоятельного решения ребенком задач, требующих максимального напряжения сил; использование многообразных форм организации обучения, включающих разные специфически детские виды деятельности; использование разнообразных методов и приемов, активизирующих мышление, воображение и поисковую деятельность ребенка; введение в обучение ребенка элементов проблемности, задач открытого типа, имеющих разные варианты решений). </w:t>
      </w:r>
    </w:p>
    <w:p w:rsidR="005269BC" w:rsidRDefault="006A7803">
      <w:pPr>
        <w:numPr>
          <w:ilvl w:val="0"/>
          <w:numId w:val="2"/>
        </w:numPr>
        <w:ind w:right="0"/>
      </w:pPr>
      <w:r>
        <w:rPr>
          <w:b/>
        </w:rPr>
        <w:t>принцип природосообразности</w:t>
      </w:r>
      <w:r>
        <w:t xml:space="preserve"> предполагает учет индивидуальных физических и психических особенностей ребенка, его самодеятельность (направленность на развитие творческой активности), задачи образования реализуются в определенных природных, климатических, географических условиях, оказывающих существенное влияние на </w:t>
      </w:r>
    </w:p>
    <w:p w:rsidR="005269BC" w:rsidRDefault="006A7803">
      <w:pPr>
        <w:ind w:left="-15" w:right="0" w:firstLine="0"/>
      </w:pPr>
      <w:r>
        <w:t xml:space="preserve">организацию и результативность воспитания и обучения ребенка; </w:t>
      </w:r>
    </w:p>
    <w:p w:rsidR="005269BC" w:rsidRDefault="006A7803">
      <w:pPr>
        <w:numPr>
          <w:ilvl w:val="0"/>
          <w:numId w:val="2"/>
        </w:numPr>
        <w:ind w:right="0"/>
      </w:pPr>
      <w:r>
        <w:rPr>
          <w:b/>
        </w:rPr>
        <w:t>принцип культуросообразности</w:t>
      </w:r>
      <w:r>
        <w:t xml:space="preserve"> предусматривает необходимость учета культурно-исторического опыта, традиций, </w:t>
      </w:r>
      <w:r>
        <w:lastRenderedPageBreak/>
        <w:t xml:space="preserve">социальнокультурных отношений и практик, непосредственным образом встраиваемых в образовательный процесс; </w:t>
      </w:r>
    </w:p>
    <w:p w:rsidR="005269BC" w:rsidRDefault="006A7803">
      <w:pPr>
        <w:numPr>
          <w:ilvl w:val="0"/>
          <w:numId w:val="2"/>
        </w:numPr>
        <w:ind w:right="0"/>
      </w:pPr>
      <w:r>
        <w:rPr>
          <w:b/>
        </w:rPr>
        <w:t>принцип вариативности</w:t>
      </w:r>
      <w:r>
        <w:t xml:space="preserve"> обеспечивает возможность выбора содержания образования, форм и методов воспитания и обучения с ориентацией на интересы и возможности каждого ребенка и учета социальной ситуации его развития; </w:t>
      </w:r>
    </w:p>
    <w:p w:rsidR="005269BC" w:rsidRDefault="006A7803">
      <w:pPr>
        <w:numPr>
          <w:ilvl w:val="0"/>
          <w:numId w:val="2"/>
        </w:numPr>
        <w:ind w:right="0"/>
      </w:pPr>
      <w:r>
        <w:rPr>
          <w:b/>
        </w:rPr>
        <w:t>принцип индивидуализации</w:t>
      </w:r>
      <w:r>
        <w:t xml:space="preserve"> опирается на то, что позиция ребенка, входящего в мир и осваивающего его как новое для себя пространство, изначально творческая. Ребенок, наблюдая за взрослым, подражая ему, учится у него, но при этом выбирает то, чему ему хочется подражать и учиться. Таким образом, ребенок не является «прямым наследником» (то есть продолжателем чьей-то деятельности, преемником образцов, которые нужно сохранять и целостно воспроизводить), а творцом, то есть тем, кто может сам что-то создать. Освобождаясь от подражания, творец не свободен от познания, созидания, самовыражения, самостоятельной деятельности.  </w:t>
      </w:r>
    </w:p>
    <w:p w:rsidR="005269BC" w:rsidRDefault="006A7803">
      <w:pPr>
        <w:spacing w:after="0" w:line="259" w:lineRule="auto"/>
        <w:ind w:right="0" w:firstLine="0"/>
        <w:jc w:val="left"/>
      </w:pPr>
      <w:r>
        <w:rPr>
          <w:sz w:val="36"/>
        </w:rPr>
        <w:t xml:space="preserve"> </w:t>
      </w:r>
      <w:bookmarkStart w:id="0" w:name="_GoBack"/>
      <w:r w:rsidR="00BB448C">
        <w:rPr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C543D26E-4053-4C1D-9495-23CB81DB3363}" provid="{00000000-0000-0000-0000-000000000000}" o:suggestedsigner="Т.П.Кривда" o:suggestedsigner2="Заведующий МДОБУ ЦРР - д/с № 30 &quot;Леная сказка&quot;" o:suggestedsigneremail="mdou-30@mail.ru" showsigndate="f" issignatureline="t"/>
          </v:shape>
        </w:pict>
      </w:r>
      <w:bookmarkEnd w:id="0"/>
    </w:p>
    <w:sectPr w:rsidR="005269BC">
      <w:pgSz w:w="11906" w:h="16838"/>
      <w:pgMar w:top="1190" w:right="843" w:bottom="114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B119D"/>
    <w:multiLevelType w:val="hybridMultilevel"/>
    <w:tmpl w:val="F32EF47A"/>
    <w:lvl w:ilvl="0" w:tplc="7960DE4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6885D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8A413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CEA50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24EB9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A4AB0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463D4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065C5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26E23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DA6E60"/>
    <w:multiLevelType w:val="hybridMultilevel"/>
    <w:tmpl w:val="53C4F082"/>
    <w:lvl w:ilvl="0" w:tplc="4C04C0D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38AB1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EAD9C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A03DF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02A61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FAB4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B8ECE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160A8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2618D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BC"/>
    <w:rsid w:val="005269BC"/>
    <w:rsid w:val="006A7803"/>
    <w:rsid w:val="00BB448C"/>
    <w:rsid w:val="00B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6CA16-0A23-4266-9F27-504E9D35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0" w:line="249" w:lineRule="auto"/>
      <w:ind w:right="2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706"/>
      <w:jc w:val="center"/>
      <w:outlineLvl w:val="0"/>
    </w:pPr>
    <w:rPr>
      <w:rFonts w:ascii="Times New Roman" w:eastAsia="Times New Roman" w:hAnsi="Times New Roman" w:cs="Times New Roman"/>
      <w:b/>
      <w:color w:val="46464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464646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6A7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780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dPak+pnFVl7vU1LNmEubjZ/Dx9U=</DigestValue>
    </Reference>
    <Reference Type="http://www.w3.org/2000/09/xmldsig#Object" URI="#idOfficeObject">
      <DigestMethod Algorithm="http://www.w3.org/2000/09/xmldsig#sha1"/>
      <DigestValue>s4O6xmZn2tx42MTVmfTbwoNOc44=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P1Dcf3wkfj+X0/LLgaN3xw2c2oA=</DigestValue>
    </Reference>
    <Reference Type="http://www.w3.org/2000/09/xmldsig#Object" URI="#idValidSigLnImg">
      <DigestMethod Algorithm="http://www.w3.org/2000/09/xmldsig#sha1"/>
      <DigestValue>RUWffWfbUCjWrc11n41wMiWC7FQ=</DigestValue>
    </Reference>
    <Reference Type="http://www.w3.org/2000/09/xmldsig#Object" URI="#idInvalidSigLnImg">
      <DigestMethod Algorithm="http://www.w3.org/2000/09/xmldsig#sha1"/>
      <DigestValue>+xUYRvu9u16YlTLnlk3hY07QqL4=</DigestValue>
    </Reference>
  </SignedInfo>
  <SignatureValue>T7rWA/puU6la7Z6W2GkV6N1P6tTXrHbUXEAkx6gZ7wX9fIapUYV7i5Kvs0MEFq/4IlwO/fISDThR
VTmz1HWYpGETb/AwnyCK+HPvV8vvFnfEfxXeKqEzgMpGtPLPvUp1f7ihnIdRPLDyh2TeQjpt/OEG
C20DwipQOQR0VpIIJaw=</SignatureValue>
  <KeyInfo>
    <X509Data>
      <X509Certificate>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YfoEB3N3LZsSRrcuFLEUuH02kws=</DigestValue>
      </Reference>
      <Reference URI="/word/fontTable.xml?ContentType=application/vnd.openxmlformats-officedocument.wordprocessingml.fontTable+xml">
        <DigestMethod Algorithm="http://www.w3.org/2000/09/xmldsig#sha1"/>
        <DigestValue>agSO32TT1C32ZgvQqbCsjHkV+k8=</DigestValue>
      </Reference>
      <Reference URI="/word/media/image1.emf?ContentType=image/x-emf">
        <DigestMethod Algorithm="http://www.w3.org/2000/09/xmldsig#sha1"/>
        <DigestValue>XvlWVbacyKjCkWq2CbQv9oyjA1o=</DigestValue>
      </Reference>
      <Reference URI="/word/numbering.xml?ContentType=application/vnd.openxmlformats-officedocument.wordprocessingml.numbering+xml">
        <DigestMethod Algorithm="http://www.w3.org/2000/09/xmldsig#sha1"/>
        <DigestValue>x5P1e2pJeSPwOOH3A+Q6f+f7Hls=</DigestValue>
      </Reference>
      <Reference URI="/word/settings.xml?ContentType=application/vnd.openxmlformats-officedocument.wordprocessingml.settings+xml">
        <DigestMethod Algorithm="http://www.w3.org/2000/09/xmldsig#sha1"/>
        <DigestValue>asiwPLj6aw4XWB37XEArGV9JUJE=</DigestValue>
      </Reference>
      <Reference URI="/word/styles.xml?ContentType=application/vnd.openxmlformats-officedocument.wordprocessingml.styles+xml">
        <DigestMethod Algorithm="http://www.w3.org/2000/09/xmldsig#sha1"/>
        <DigestValue>2EfUR6xrDUWifkA3ra6Lo+4Ka58=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iH/ZVKGXh4J/a2GV+xiknmxLe/o=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2021-11-10T00:11:19Z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{C543D26E-4053-4C1D-9495-23CB81DB3363}</SetupID>
          <SignatureText>Т.П.Кривда</SignatureText>
          <SignatureImage/>
          <SignatureComments/>
          <WindowsVersion>6.2</WindowsVersion>
          <OfficeVersion>15.0</OfficeVersion>
          <ApplicationVersion>15.0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2021-11-10T00:11:19Z</xd:SigningTime>
          <xd:SigningCertificate>
            <xd:Cert>
              <xd:CertDigest>
                <DigestMethod Algorithm="http://www.w3.org/2000/09/xmldsig#sha1"/>
                <DigestValue>FQc4r0rlzOZ0slYerxgS5HZSWRw=</DigestValue>
              </xd:CertDigest>
              <xd:IssuerSerial>
                <X509IssuerName>CN=Кривда Т.П., O="МДОБУ ЦРР - д/с № 30 ""Лесная сказка""", L=Арсеньев, S=Приморский край, C=RU, E=mdou-30@mail.ru, OID.1.2.643.3.131.1.1=002501008660</X509IssuerName>
                <X509SerialNumber>8872010048125246426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CwGwAA1g0AACBFTUYAAAEA/BkAAJ0AAAAGAAAAAAAAAAAAAAAAAAAAQAYAAIQDAAC7AQAA+QAAAAAAAAAAAAAAAAAAAHjCBgCozA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</Object>
  <Object Id="idInvalidSigLnImg">AQAAAGwAAAAAAAAAAAAAAP8AAAB/AAAAAAAAAAAAAACwGwAA1g0AACBFTUYAAAEAiB8AALAAAAAGAAAAAAAAAAAAAAAAAAAAQAYAAIQDAAC7AQAA+QAAAAAAAAAAAAAAAAAAAHjCBgCozA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8AAAAAfqbJd6PIeqDCQFZ4JTd0Lk/HMVPSGy5uFiE4GypVJ0KnHjN9AAABOQAAAACcz+7S6ffb7fnC0t1haH0hMm8aLXIuT8ggOIwoRKslP58cK08AAAEx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OCsAAACv1/Ho8/ubzu6CwuqMudS3u769vb3////////////L5fZymsABAgMZ6wAAAK/X8fz9/uLx+snk9uTy+vz9/v///////////////8vl9nKawAECAycOAAAAotHvtdryxOL1xOL1tdry0+r32+350+r3tdryxOL1pdPvc5rAAQIDJw4AAABpj7ZnjrZqj7Zqj7ZnjrZtkbdukrdtkbdnjrZqj7ZojrZ3rdUCAwQAAAAAAAAAAAAAAAAAAAAAAAAAAAAAAAAAAAAAAAAAAAAAAAAAAAAAAAAAAAc4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PABkNKXdwAAAAAgAAAAAAdQBgAAAAAgAAALiVTwDox3MIAgAAAA8AAAABAAEAAAAAAHgAAAD//////////wAAAAAAAAAAAAB1AChObAjox3MIGY+1dPiOtXQYlk8AZAEAAAAAAAD/AgYAaE/DBgAAAAAEAAAAYJdPAGCXTwAAAAAAZJZPAOsKx3RMlk8AgPDGdBAAAABgl08ACQAAABcMx3RIlk8AAAAAAAHYAABgl08AYJdPAKAMx3QJAAAAAACRfgAAAAAAAAAAAAAAAAAAAADmyjkzwJZPAJCWTwCaDMd0AAAAAAACAABgl08ACQAAAGCXTwAJAAAAAAAAAGR2AAgAAAAAJQAAAAwAAAABAAAAGAAAAAwAAAD/AAACEgAAAAwAAAABAAAAHgAAABgAAAAiAAAABAAAALYAAAARAAAAJQAAAAwAAAABAAAAVAAAANwAAAAjAAAABAAAALQAAAAQAAAAAQAAAACA3UFVVd1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TwDKTHpiTE16YljC0gY8zU8A2ph5YkDC0gZMTXpiWMLSBuWYeWIe1nUlbM1PAPhMeWL8wdIGTE16YljC0gYMAAAATE16YljC0gYmS3li8Jx5YnCceWLZnHliAQAAAODB0gZa1nUl/wIGAB6deWLYwdIGBAAAAOjOTwDozk8AAAAAAOzNTwDrCsd01M1PAIDwxnQQAAAA6M5PAAcAAAAXDMd0ykx6YgAAAAAB2AAA6M5PAOjOTwCgDMd0BwAAAAAAkX4AAAAAAAAAAAAAAAAAAAAAbpE5M5xMeWIYzk8AmgzHdAAAAAAAAgAA6M5PAAcAAADozk8A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QQMAAAC8AAC8AgAAAAAAdQABAAAAOO0+DgAAAADotCQOyIleDqh8dQAYsiQOAAAAAOi0JA6jmIdRAwAAAKyYh1EBAAAAuNVXDoiVwFGCyINRGY+1dPiOtXT4mE8AZAEAAAAAAAD/AgYAGHZJDgQAAAAEAAAAQJpPAECaTwAAAAAARJlPAOsKx3QsmU8AgPDGdBAAAABAmk8ABgAAABcMx3QAAAABAAAAAAHYAABAmk8AQJpPAKAMx3QGAAAAAACRfgAAAAAAAAAAAAAAAAAAAADGxTkzAAAAAHCZTwCaDMd0AAAAAAACAABAmk8ABgAAAECaTwAGAAAAAAAAAGR2AAgAAAAAJQAAAAwAAAADAAAAGAAAAAwAAAAAAAACEgAAAAwAAAABAAAAFgAAAAwAAAAIAAAAVAAAAFQAAAAKAAAAJwAAAB4AAABKAAAAAQAAAACA3UFVVd1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IgAAAAKAAAAUAAAAEIAAABcAAAAAQAAAACA3UFVVd1BCgAAAFAAAAAKAAAATAAAAAAAAAAAAAAAAAAAAP//////////YAAAACIELgAfBC4AGgRABDgEMgQ0BDAEBQAAAAMAAAAIAAAAAwAAAAYAAAAHAAAABwAAAAY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2021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сказка лесная</cp:lastModifiedBy>
  <cp:revision>3</cp:revision>
  <cp:lastPrinted>2021-11-09T23:56:00Z</cp:lastPrinted>
  <dcterms:created xsi:type="dcterms:W3CDTF">2021-11-10T00:04:00Z</dcterms:created>
  <dcterms:modified xsi:type="dcterms:W3CDTF">2021-11-10T00:11:00Z</dcterms:modified>
</cp:coreProperties>
</file>